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w:t xml:space="preserve">Отчет за сентябрь</w:t>
      </w:r>
      <w:r>
        <w:t xml:space="preserve"> </w:t>
      </w:r>
      <w:r>
        <w:t xml:space="preserve">202</w:t>
      </w:r>
      <w:r>
        <w:t xml:space="preserve">5</w:t>
      </w:r>
      <w:r>
        <w:t xml:space="preserve"> </w:t>
      </w:r>
      <w:r>
        <w:t xml:space="preserve">года</w:t>
      </w:r>
      <w:r/>
    </w:p>
    <w:p>
      <w:r/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38"/>
        <w:gridCol w:w="2211"/>
      </w:tblGrid>
      <w:tr>
        <w:tblPrEx/>
        <w:trPr/>
        <w:tc>
          <w:tcPr>
            <w:gridSpan w:val="2"/>
            <w:tcW w:w="914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поступило:  108</w:t>
            </w:r>
            <w:r>
              <w:rPr>
                <w:b/>
                <w:highlight w:val="none"/>
              </w:rPr>
              <w:t xml:space="preserve"> 915</w:t>
            </w:r>
            <w:r>
              <w:rPr>
                <w:b/>
                <w:highlight w:val="none"/>
              </w:rPr>
              <w:t xml:space="preserve">=05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Проценты от АКБ «Абсолют Банк»</w:t>
            </w:r>
            <w:r>
              <w:rPr>
                <w:highlight w:val="none"/>
              </w:rPr>
              <w:t xml:space="preserve"> н</w:t>
            </w:r>
            <w:r>
              <w:rPr>
                <w:highlight w:val="none"/>
              </w:rPr>
              <w:t xml:space="preserve">а среднемесячный остаток по счету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804</w:t>
            </w:r>
            <w:r>
              <w:rPr>
                <w:highlight w:val="none"/>
              </w:rPr>
              <w:t xml:space="preserve">=65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От</w:t>
            </w:r>
            <w:r>
              <w:rPr>
                <w:highlight w:val="none"/>
              </w:rPr>
              <w:t xml:space="preserve"> АО </w:t>
            </w:r>
            <w:r>
              <w:rPr>
                <w:highlight w:val="none"/>
              </w:rPr>
              <w:t xml:space="preserve">«</w:t>
            </w:r>
            <w:r>
              <w:rPr>
                <w:highlight w:val="none"/>
              </w:rPr>
              <w:t xml:space="preserve">БВТ Барьер Рус»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35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000=00</w:t>
            </w:r>
            <w:r>
              <w:rPr>
                <w:highlight w:val="none"/>
              </w:rPr>
              <w:t xml:space="preserve">                 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</w:t>
            </w:r>
            <w:r>
              <w:rPr>
                <w:highlight w:val="white"/>
              </w:rPr>
              <w:t xml:space="preserve">Бочарникова</w:t>
            </w:r>
            <w:r>
              <w:rPr>
                <w:highlight w:val="white"/>
              </w:rPr>
              <w:t xml:space="preserve"> Р. 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55</w:t>
            </w:r>
            <w:r>
              <w:rPr>
                <w:highlight w:val="white"/>
              </w:rPr>
              <w:t xml:space="preserve"> 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15</w:t>
            </w:r>
            <w:r>
              <w:rPr>
                <w:highlight w:val="none"/>
              </w:rPr>
              <w:t xml:space="preserve"> 000=00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Пожертвование через систему платежей ООО НКО ЮМАНИ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3 110</w:t>
            </w:r>
            <w:r>
              <w:rPr>
                <w:highlight w:val="none"/>
              </w:rPr>
              <w:t xml:space="preserve">=4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93"/>
        <w:gridCol w:w="2287"/>
      </w:tblGrid>
      <w:tr>
        <w:tblPrEx/>
        <w:trPr/>
        <w:tc>
          <w:tcPr>
            <w:gridSpan w:val="2"/>
            <w:tcW w:w="9180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израсходовано:  93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424</w:t>
            </w:r>
            <w:r>
              <w:rPr>
                <w:b/>
                <w:highlight w:val="none"/>
              </w:rPr>
              <w:t xml:space="preserve">=98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«Добрый Дом</w:t>
            </w:r>
            <w:r>
              <w:rPr>
                <w:highlight w:val="white"/>
              </w:rPr>
              <w:t xml:space="preserve"> (отделение на Южном</w:t>
            </w:r>
            <w:r>
              <w:rPr>
                <w:highlight w:val="white"/>
              </w:rPr>
              <w:t xml:space="preserve">)»</w:t>
            </w:r>
            <w:r>
              <w:rPr>
                <w:highlight w:val="white"/>
              </w:rPr>
              <w:t xml:space="preserve"> (аренда за октябрь 2025 г., </w:t>
            </w:r>
            <w:r>
              <w:rPr>
                <w:highlight w:val="white"/>
              </w:rPr>
              <w:t xml:space="preserve">оплата труда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22 663=00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«Добр</w:t>
            </w:r>
            <w:r>
              <w:rPr>
                <w:highlight w:val="white"/>
              </w:rPr>
              <w:t xml:space="preserve">ая</w:t>
            </w:r>
            <w:r>
              <w:rPr>
                <w:highlight w:val="white"/>
              </w:rPr>
              <w:t xml:space="preserve"> Д</w:t>
            </w:r>
            <w:r>
              <w:rPr>
                <w:highlight w:val="white"/>
              </w:rPr>
              <w:t xml:space="preserve">ача</w:t>
            </w:r>
            <w:r>
              <w:rPr>
                <w:highlight w:val="white"/>
              </w:rPr>
              <w:t xml:space="preserve">» (</w:t>
            </w:r>
            <w:r>
              <w:rPr>
                <w:highlight w:val="white"/>
              </w:rPr>
              <w:t xml:space="preserve">благоустройство, </w:t>
            </w:r>
            <w:r>
              <w:rPr>
                <w:highlight w:val="white"/>
              </w:rPr>
              <w:t xml:space="preserve">бытовые расходы, гсм)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8 235=49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Налоги и страховые взносы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8 610=00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 (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 сотрудник)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  <w:t xml:space="preserve">11 331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Оплата расходов связи и за хостинг сайта, программы для сдачи отчетности (на 1 год).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13 623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Комиссии банка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369</w:t>
            </w:r>
            <w:r>
              <w:rPr>
                <w:highlight w:val="white"/>
              </w:rPr>
              <w:t xml:space="preserve">=0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«Уход за детьми в больнице» (оплата труда нянь)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  <w:t xml:space="preserve">6 090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«Семейный клуб» (</w:t>
            </w:r>
            <w:r>
              <w:rPr>
                <w:highlight w:val="white"/>
              </w:rPr>
              <w:t xml:space="preserve">оплата коммунальных платежей за сентябрь</w:t>
            </w:r>
            <w:r>
              <w:rPr>
                <w:highlight w:val="white"/>
              </w:rPr>
              <w:t xml:space="preserve"> 2025 г</w:t>
            </w:r>
            <w:r>
              <w:rPr>
                <w:highlight w:val="white"/>
              </w:rPr>
              <w:t xml:space="preserve">., оплата труда</w:t>
            </w:r>
            <w:r>
              <w:rPr>
                <w:highlight w:val="white"/>
              </w:rPr>
              <w:t xml:space="preserve">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22 503=49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Kalashnevals1</cp:lastModifiedBy>
  <cp:revision>59</cp:revision>
  <dcterms:created xsi:type="dcterms:W3CDTF">2022-11-29T06:18:00Z</dcterms:created>
  <dcterms:modified xsi:type="dcterms:W3CDTF">2025-11-12T18:25:31Z</dcterms:modified>
</cp:coreProperties>
</file>